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C" w:rsidRDefault="00676E6D">
      <w:r>
        <w:t>Collaborative Landscape</w:t>
      </w:r>
      <w:r w:rsidR="007C45FE">
        <w:t>-scale fire management, building partnerships, restoring ecosystems</w:t>
      </w:r>
      <w:r>
        <w:t xml:space="preserve"> </w:t>
      </w:r>
    </w:p>
    <w:p w:rsidR="007C45FE" w:rsidRDefault="007C45FE"/>
    <w:p w:rsidR="007C45FE" w:rsidRDefault="007C45FE">
      <w:r>
        <w:t>COLLABORATIVE LANDSCAPE-SCALE FIRE MANAGEMENT IN ARKANSAS, BUILDING PARTNERSHIPS TO RESTORE ECOSYSTEMS</w:t>
      </w:r>
    </w:p>
    <w:p w:rsidR="00302F95" w:rsidRDefault="00302F95"/>
    <w:p w:rsidR="009F2822" w:rsidRDefault="00302F95" w:rsidP="00302F95">
      <w:pPr>
        <w:rPr>
          <w:rFonts w:ascii="Arial" w:hAnsi="Arial" w:cs="Arial"/>
        </w:rPr>
      </w:pPr>
      <w:r w:rsidRPr="003925D2">
        <w:rPr>
          <w:rFonts w:ascii="Arial" w:hAnsi="Arial" w:cs="Arial"/>
        </w:rPr>
        <w:t>Collaborative fire manageme</w:t>
      </w:r>
      <w:r>
        <w:rPr>
          <w:rFonts w:ascii="Arial" w:hAnsi="Arial" w:cs="Arial"/>
        </w:rPr>
        <w:t>nt planning depends on land</w:t>
      </w:r>
      <w:r w:rsidRPr="003925D2">
        <w:rPr>
          <w:rFonts w:ascii="Arial" w:hAnsi="Arial" w:cs="Arial"/>
        </w:rPr>
        <w:t xml:space="preserve"> managers</w:t>
      </w:r>
      <w:r>
        <w:rPr>
          <w:rFonts w:ascii="Arial" w:hAnsi="Arial" w:cs="Arial"/>
        </w:rPr>
        <w:t xml:space="preserve"> across the region</w:t>
      </w:r>
      <w:r w:rsidRPr="003925D2">
        <w:rPr>
          <w:rFonts w:ascii="Arial" w:hAnsi="Arial" w:cs="Arial"/>
        </w:rPr>
        <w:t xml:space="preserve"> finding common ground in their understanding of ecosystem structure and function and in estim</w:t>
      </w:r>
      <w:r>
        <w:rPr>
          <w:rFonts w:ascii="Arial" w:hAnsi="Arial" w:cs="Arial"/>
        </w:rPr>
        <w:t>ates of desired future ecological</w:t>
      </w:r>
      <w:r w:rsidRPr="003925D2">
        <w:rPr>
          <w:rFonts w:ascii="Arial" w:hAnsi="Arial" w:cs="Arial"/>
        </w:rPr>
        <w:t xml:space="preserve"> conditions. </w:t>
      </w:r>
      <w:r w:rsidR="009F2822">
        <w:rPr>
          <w:rFonts w:ascii="Arial" w:hAnsi="Arial" w:cs="Arial"/>
        </w:rPr>
        <w:t xml:space="preserve">Adaptive Management is about people who understand how their management actions and the tools they use move the ecosystem towards a desired ecological outcome over time. Ecosystem restoration done on a broad scale involves long-term committed </w:t>
      </w:r>
      <w:proofErr w:type="gramStart"/>
      <w:r w:rsidR="009F2822">
        <w:rPr>
          <w:rFonts w:ascii="Arial" w:hAnsi="Arial" w:cs="Arial"/>
        </w:rPr>
        <w:t>staff who have</w:t>
      </w:r>
      <w:proofErr w:type="gramEnd"/>
      <w:r w:rsidR="009F2822">
        <w:rPr>
          <w:rFonts w:ascii="Arial" w:hAnsi="Arial" w:cs="Arial"/>
        </w:rPr>
        <w:t xml:space="preserve"> a passion for a ‘place’. Over a decade now, </w:t>
      </w:r>
      <w:r>
        <w:rPr>
          <w:rFonts w:ascii="Arial" w:hAnsi="Arial" w:cs="Arial"/>
        </w:rPr>
        <w:t xml:space="preserve">a broad group of organizations have come </w:t>
      </w:r>
      <w:r w:rsidRPr="003925D2">
        <w:rPr>
          <w:rFonts w:ascii="Arial" w:hAnsi="Arial" w:cs="Arial"/>
        </w:rPr>
        <w:t xml:space="preserve">to restore </w:t>
      </w:r>
      <w:r w:rsidR="009F2822">
        <w:rPr>
          <w:rFonts w:ascii="Arial" w:hAnsi="Arial" w:cs="Arial"/>
        </w:rPr>
        <w:t>woodland</w:t>
      </w:r>
      <w:r w:rsidRPr="003925D2">
        <w:rPr>
          <w:rFonts w:ascii="Arial" w:hAnsi="Arial" w:cs="Arial"/>
        </w:rPr>
        <w:t xml:space="preserve"> ecosystems</w:t>
      </w:r>
      <w:r w:rsidR="009F2822">
        <w:rPr>
          <w:rFonts w:ascii="Arial" w:hAnsi="Arial" w:cs="Arial"/>
        </w:rPr>
        <w:t xml:space="preserve"> on a large scale</w:t>
      </w:r>
      <w:r>
        <w:rPr>
          <w:rFonts w:ascii="Arial" w:hAnsi="Arial" w:cs="Arial"/>
        </w:rPr>
        <w:t xml:space="preserve"> throughout the Interior Highlands of Arkansas</w:t>
      </w:r>
      <w:r w:rsidRPr="003925D2">
        <w:rPr>
          <w:rFonts w:ascii="Arial" w:hAnsi="Arial" w:cs="Arial"/>
        </w:rPr>
        <w:t xml:space="preserve">. </w:t>
      </w:r>
      <w:r w:rsidR="009F2822">
        <w:rPr>
          <w:rFonts w:ascii="Arial" w:hAnsi="Arial" w:cs="Arial"/>
        </w:rPr>
        <w:t xml:space="preserve">Restoring this ecosystem takes partnerships grounded in science with a common long-term vision and commitment. There restoration efforts have been cultivated by Arkansas Prescribed Fire Council, </w:t>
      </w:r>
      <w:r w:rsidR="009F2822">
        <w:rPr>
          <w:rFonts w:ascii="Arial" w:hAnsi="Arial" w:cs="Arial"/>
        </w:rPr>
        <w:t>Ozark and Ouachita Interior Highlands Collaborative</w:t>
      </w:r>
      <w:r w:rsidR="009F2822">
        <w:rPr>
          <w:rFonts w:ascii="Arial" w:hAnsi="Arial" w:cs="Arial"/>
        </w:rPr>
        <w:t xml:space="preserve"> and the South-Central Fire Learning Network. These collaborative groups have continued to institutionalize prescribed fire and wildfire training, </w:t>
      </w:r>
      <w:r w:rsidR="009F2822" w:rsidRPr="006A036A">
        <w:rPr>
          <w:rFonts w:ascii="Arial" w:hAnsi="Arial" w:cs="Arial"/>
          <w:b/>
        </w:rPr>
        <w:t>adaptive management and monitoring</w:t>
      </w:r>
      <w:r w:rsidR="009F2822">
        <w:rPr>
          <w:rFonts w:ascii="Arial" w:hAnsi="Arial" w:cs="Arial"/>
        </w:rPr>
        <w:t xml:space="preserve">, regional fire science, and public education and outreach across the region. These collaborative efforts continue to attract funding streams from a variety of sources that supports the long-term restoration efforts in the region.  </w:t>
      </w:r>
    </w:p>
    <w:p w:rsidR="00302F95" w:rsidRDefault="00302F95">
      <w:bookmarkStart w:id="0" w:name="_GoBack"/>
      <w:bookmarkEnd w:id="0"/>
    </w:p>
    <w:sectPr w:rsidR="00302F95" w:rsidSect="001F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D"/>
    <w:rsid w:val="001F732C"/>
    <w:rsid w:val="00302F95"/>
    <w:rsid w:val="00676E6D"/>
    <w:rsid w:val="006A036A"/>
    <w:rsid w:val="007C45FE"/>
    <w:rsid w:val="009F2822"/>
    <w:rsid w:val="00C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D70B-449B-4DDF-859E-C11D3FE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TNC_User</cp:lastModifiedBy>
  <cp:revision>2</cp:revision>
  <dcterms:created xsi:type="dcterms:W3CDTF">2016-04-20T03:24:00Z</dcterms:created>
  <dcterms:modified xsi:type="dcterms:W3CDTF">2016-04-20T03:24:00Z</dcterms:modified>
</cp:coreProperties>
</file>