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D6" w:rsidRPr="006355D6" w:rsidRDefault="006355D6" w:rsidP="00F22EBD">
      <w:pPr>
        <w:pStyle w:val="Heading5"/>
        <w:rPr>
          <w:rFonts w:asciiTheme="minorHAnsi" w:hAnsiTheme="minorHAnsi"/>
          <w:i/>
          <w:sz w:val="28"/>
          <w:szCs w:val="28"/>
        </w:rPr>
      </w:pPr>
      <w:r w:rsidRPr="006355D6">
        <w:rPr>
          <w:rFonts w:asciiTheme="minorHAnsi" w:hAnsiTheme="minorHAnsi"/>
          <w:b w:val="0"/>
          <w:bCs/>
          <w:sz w:val="28"/>
          <w:szCs w:val="28"/>
        </w:rPr>
        <w:t>Col</w:t>
      </w:r>
      <w:r w:rsidRPr="006355D6">
        <w:rPr>
          <w:rFonts w:asciiTheme="minorHAnsi" w:hAnsiTheme="minorHAnsi"/>
          <w:b w:val="0"/>
          <w:bCs/>
          <w:sz w:val="28"/>
          <w:szCs w:val="28"/>
        </w:rPr>
        <w:t>laborative Restoration Workshop</w:t>
      </w:r>
    </w:p>
    <w:p w:rsidR="006355D6" w:rsidRPr="006355D6" w:rsidRDefault="006355D6" w:rsidP="006355D6">
      <w:pPr>
        <w:pStyle w:val="Heading5"/>
        <w:rPr>
          <w:rFonts w:asciiTheme="minorHAnsi" w:hAnsiTheme="minorHAnsi"/>
          <w:i/>
          <w:sz w:val="28"/>
          <w:szCs w:val="28"/>
        </w:rPr>
      </w:pPr>
      <w:r w:rsidRPr="006355D6">
        <w:rPr>
          <w:rFonts w:asciiTheme="minorHAnsi" w:hAnsiTheme="minorHAnsi"/>
          <w:i/>
          <w:sz w:val="28"/>
          <w:szCs w:val="28"/>
        </w:rPr>
        <w:t>Working Toward Resilient Landscapes and Communities</w:t>
      </w:r>
    </w:p>
    <w:p w:rsidR="006355D6" w:rsidRPr="006355D6" w:rsidRDefault="006355D6" w:rsidP="006355D6">
      <w:pPr>
        <w:autoSpaceDE w:val="0"/>
        <w:autoSpaceDN w:val="0"/>
        <w:adjustRightInd w:val="0"/>
        <w:spacing w:after="0" w:line="240" w:lineRule="auto"/>
        <w:jc w:val="center"/>
        <w:rPr>
          <w:rFonts w:cs="SymbolMT"/>
          <w:sz w:val="28"/>
          <w:szCs w:val="28"/>
        </w:rPr>
      </w:pPr>
      <w:r w:rsidRPr="006355D6">
        <w:rPr>
          <w:rFonts w:cs="SymbolMT"/>
          <w:sz w:val="28"/>
          <w:szCs w:val="28"/>
        </w:rPr>
        <w:t>April 26-27, 2016</w:t>
      </w:r>
    </w:p>
    <w:p w:rsidR="006355D6" w:rsidRPr="006355D6" w:rsidRDefault="006355D6" w:rsidP="006355D6">
      <w:pPr>
        <w:autoSpaceDE w:val="0"/>
        <w:autoSpaceDN w:val="0"/>
        <w:adjustRightInd w:val="0"/>
        <w:spacing w:after="0" w:line="240" w:lineRule="auto"/>
        <w:jc w:val="center"/>
        <w:rPr>
          <w:rFonts w:cs="SymbolMT"/>
          <w:sz w:val="28"/>
          <w:szCs w:val="28"/>
        </w:rPr>
      </w:pPr>
      <w:r w:rsidRPr="006355D6">
        <w:rPr>
          <w:rFonts w:cs="SymbolMT"/>
          <w:sz w:val="28"/>
          <w:szCs w:val="28"/>
        </w:rPr>
        <w:t>Denver Colorado</w:t>
      </w:r>
    </w:p>
    <w:p w:rsidR="006355D6" w:rsidRPr="005A49FC" w:rsidRDefault="006355D6" w:rsidP="005A49FC">
      <w:pPr>
        <w:autoSpaceDE w:val="0"/>
        <w:autoSpaceDN w:val="0"/>
        <w:adjustRightInd w:val="0"/>
        <w:spacing w:after="0" w:line="240" w:lineRule="auto"/>
        <w:rPr>
          <w:rFonts w:cs="SymbolMT"/>
          <w:sz w:val="24"/>
          <w:szCs w:val="24"/>
        </w:rPr>
      </w:pPr>
      <w:r w:rsidRPr="005A49FC">
        <w:rPr>
          <w:rFonts w:cs="SymbolMT"/>
          <w:sz w:val="24"/>
          <w:szCs w:val="24"/>
        </w:rPr>
        <w:t>Abstract</w:t>
      </w:r>
    </w:p>
    <w:p w:rsidR="005A49FC" w:rsidRPr="005A49FC" w:rsidRDefault="005A49FC" w:rsidP="005A49FC">
      <w:pPr>
        <w:autoSpaceDE w:val="0"/>
        <w:autoSpaceDN w:val="0"/>
        <w:adjustRightInd w:val="0"/>
        <w:spacing w:after="0" w:line="240" w:lineRule="auto"/>
        <w:rPr>
          <w:rFonts w:cs="SymbolMT"/>
          <w:sz w:val="24"/>
          <w:szCs w:val="24"/>
        </w:rPr>
      </w:pPr>
    </w:p>
    <w:p w:rsidR="005A49FC" w:rsidRPr="005A49FC" w:rsidRDefault="005A49FC" w:rsidP="005A49F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An important aspect</w:t>
      </w:r>
      <w:r w:rsidR="0063191D">
        <w:rPr>
          <w:rFonts w:cs="Times New Roman"/>
          <w:sz w:val="24"/>
          <w:szCs w:val="24"/>
        </w:rPr>
        <w:t xml:space="preserve"> </w:t>
      </w:r>
      <w:r w:rsidR="00F22EBD">
        <w:rPr>
          <w:rFonts w:cs="Times New Roman"/>
          <w:sz w:val="24"/>
          <w:szCs w:val="24"/>
        </w:rPr>
        <w:t xml:space="preserve">to </w:t>
      </w:r>
      <w:r>
        <w:rPr>
          <w:rFonts w:cs="Times New Roman"/>
          <w:sz w:val="24"/>
          <w:szCs w:val="24"/>
        </w:rPr>
        <w:t xml:space="preserve">collaboration </w:t>
      </w:r>
      <w:r w:rsidR="00F22EBD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s acknowledging and increasing </w:t>
      </w:r>
      <w:r w:rsidR="00F22EBD">
        <w:rPr>
          <w:rFonts w:cs="Times New Roman"/>
          <w:sz w:val="24"/>
          <w:szCs w:val="24"/>
        </w:rPr>
        <w:t xml:space="preserve">partnerships with tribes.  The </w:t>
      </w:r>
      <w:r w:rsidR="0063191D">
        <w:rPr>
          <w:rFonts w:cs="Times New Roman"/>
          <w:sz w:val="24"/>
          <w:szCs w:val="24"/>
        </w:rPr>
        <w:t xml:space="preserve">Forest Service has a responsibility to </w:t>
      </w:r>
      <w:r>
        <w:rPr>
          <w:rFonts w:cs="Times New Roman"/>
          <w:sz w:val="24"/>
          <w:szCs w:val="24"/>
        </w:rPr>
        <w:t>create larger, more impactful collaborations</w:t>
      </w:r>
      <w:r w:rsidR="00F22EBD">
        <w:rPr>
          <w:rFonts w:cs="Times New Roman"/>
          <w:sz w:val="24"/>
          <w:szCs w:val="24"/>
        </w:rPr>
        <w:t xml:space="preserve"> since </w:t>
      </w:r>
      <w:r>
        <w:rPr>
          <w:rFonts w:cs="Times New Roman"/>
          <w:sz w:val="24"/>
          <w:szCs w:val="24"/>
        </w:rPr>
        <w:t>Tribes</w:t>
      </w:r>
      <w:r w:rsidR="0063191D">
        <w:rPr>
          <w:rFonts w:cs="Times New Roman"/>
          <w:sz w:val="24"/>
          <w:szCs w:val="24"/>
        </w:rPr>
        <w:t xml:space="preserve"> </w:t>
      </w:r>
      <w:r w:rsidR="00F22EBD">
        <w:rPr>
          <w:rFonts w:cs="Times New Roman"/>
          <w:sz w:val="24"/>
          <w:szCs w:val="24"/>
        </w:rPr>
        <w:t xml:space="preserve">are the original </w:t>
      </w:r>
      <w:r w:rsidR="0063191D">
        <w:rPr>
          <w:rFonts w:cs="Times New Roman"/>
          <w:sz w:val="24"/>
          <w:szCs w:val="24"/>
        </w:rPr>
        <w:t xml:space="preserve">stewards of </w:t>
      </w:r>
      <w:r w:rsidR="00F22EBD">
        <w:rPr>
          <w:rFonts w:cs="Times New Roman"/>
          <w:sz w:val="24"/>
          <w:szCs w:val="24"/>
        </w:rPr>
        <w:t>the Americas and currently own expansive tracts of land and resources important to the United States.</w:t>
      </w:r>
    </w:p>
    <w:p w:rsidR="006355D6" w:rsidRPr="005A49FC" w:rsidRDefault="006355D6" w:rsidP="005A49FC">
      <w:pPr>
        <w:autoSpaceDE w:val="0"/>
        <w:autoSpaceDN w:val="0"/>
        <w:adjustRightInd w:val="0"/>
        <w:spacing w:after="0" w:line="240" w:lineRule="auto"/>
        <w:rPr>
          <w:rFonts w:cs="SymbolMT"/>
          <w:sz w:val="24"/>
          <w:szCs w:val="24"/>
        </w:rPr>
      </w:pPr>
    </w:p>
    <w:p w:rsidR="0063191D" w:rsidRDefault="00F22EBD" w:rsidP="005A49FC">
      <w:pPr>
        <w:spacing w:after="0" w:line="240" w:lineRule="auto"/>
        <w:rPr>
          <w:bCs/>
          <w:sz w:val="24"/>
          <w:szCs w:val="24"/>
        </w:rPr>
      </w:pPr>
      <w:r>
        <w:rPr>
          <w:sz w:val="24"/>
          <w:szCs w:val="24"/>
        </w:rPr>
        <w:t>As an agency, the F</w:t>
      </w:r>
      <w:r w:rsidR="005A49FC" w:rsidRPr="005A49FC">
        <w:rPr>
          <w:sz w:val="24"/>
          <w:szCs w:val="24"/>
        </w:rPr>
        <w:t xml:space="preserve">orest Service </w:t>
      </w:r>
      <w:r>
        <w:rPr>
          <w:sz w:val="24"/>
          <w:szCs w:val="24"/>
        </w:rPr>
        <w:t xml:space="preserve">acknowledges that </w:t>
      </w:r>
      <w:r w:rsidR="005A49FC" w:rsidRPr="005A49FC">
        <w:rPr>
          <w:sz w:val="24"/>
          <w:szCs w:val="24"/>
        </w:rPr>
        <w:t xml:space="preserve">federally recognized American Indian tribes and Alaska Native Corporations share </w:t>
      </w:r>
      <w:r>
        <w:rPr>
          <w:sz w:val="24"/>
          <w:szCs w:val="24"/>
        </w:rPr>
        <w:t xml:space="preserve">a common </w:t>
      </w:r>
      <w:r w:rsidR="0063191D">
        <w:rPr>
          <w:sz w:val="24"/>
          <w:szCs w:val="24"/>
        </w:rPr>
        <w:t xml:space="preserve">interest in </w:t>
      </w:r>
      <w:r w:rsidR="005A49FC" w:rsidRPr="005A49FC">
        <w:rPr>
          <w:sz w:val="24"/>
          <w:szCs w:val="24"/>
        </w:rPr>
        <w:t>restoring, sustaining and enhancing the nation’s forests and grasslands</w:t>
      </w:r>
      <w:r w:rsidR="0063191D">
        <w:rPr>
          <w:sz w:val="24"/>
          <w:szCs w:val="24"/>
        </w:rPr>
        <w:t xml:space="preserve"> as part of a complex </w:t>
      </w:r>
      <w:r>
        <w:rPr>
          <w:sz w:val="24"/>
          <w:szCs w:val="24"/>
        </w:rPr>
        <w:t xml:space="preserve">and historical </w:t>
      </w:r>
      <w:r w:rsidR="0063191D">
        <w:rPr>
          <w:sz w:val="24"/>
          <w:szCs w:val="24"/>
        </w:rPr>
        <w:t xml:space="preserve">indigenous </w:t>
      </w:r>
      <w:r>
        <w:rPr>
          <w:sz w:val="24"/>
          <w:szCs w:val="24"/>
        </w:rPr>
        <w:t xml:space="preserve">presence.  </w:t>
      </w:r>
      <w:r w:rsidR="0063191D">
        <w:rPr>
          <w:sz w:val="24"/>
          <w:szCs w:val="24"/>
        </w:rPr>
        <w:t>Today,</w:t>
      </w:r>
      <w:r w:rsidR="005A49FC" w:rsidRPr="005A49FC">
        <w:rPr>
          <w:sz w:val="24"/>
          <w:szCs w:val="24"/>
        </w:rPr>
        <w:t xml:space="preserve"> Indian tribes continue tra</w:t>
      </w:r>
      <w:r w:rsidR="0063191D">
        <w:rPr>
          <w:sz w:val="24"/>
          <w:szCs w:val="24"/>
        </w:rPr>
        <w:t xml:space="preserve">ditional use of </w:t>
      </w:r>
      <w:r w:rsidR="005A49FC" w:rsidRPr="005A49FC">
        <w:rPr>
          <w:sz w:val="24"/>
          <w:szCs w:val="24"/>
        </w:rPr>
        <w:t>forests and grasslands to sustain their cultural identity and continuity. The federal government’s trust responsibilities</w:t>
      </w:r>
      <w:r>
        <w:rPr>
          <w:sz w:val="24"/>
          <w:szCs w:val="24"/>
        </w:rPr>
        <w:t xml:space="preserve">, </w:t>
      </w:r>
      <w:r w:rsidR="005A49FC" w:rsidRPr="005A49FC">
        <w:rPr>
          <w:sz w:val="24"/>
          <w:szCs w:val="24"/>
        </w:rPr>
        <w:t>treaty obligations</w:t>
      </w:r>
      <w:r>
        <w:rPr>
          <w:sz w:val="24"/>
          <w:szCs w:val="24"/>
        </w:rPr>
        <w:t>, laws and regulations</w:t>
      </w:r>
      <w:r w:rsidR="005A49FC" w:rsidRPr="005A49FC">
        <w:rPr>
          <w:sz w:val="24"/>
          <w:szCs w:val="24"/>
        </w:rPr>
        <w:t xml:space="preserve"> mandate that the Forest Se</w:t>
      </w:r>
      <w:r>
        <w:rPr>
          <w:sz w:val="24"/>
          <w:szCs w:val="24"/>
        </w:rPr>
        <w:t xml:space="preserve">rvice engage with Indian tribes concerning a diversity of issues and opportunities. </w:t>
      </w:r>
    </w:p>
    <w:p w:rsidR="0063191D" w:rsidRDefault="0063191D" w:rsidP="005A49FC">
      <w:pPr>
        <w:spacing w:after="0" w:line="240" w:lineRule="auto"/>
        <w:rPr>
          <w:bCs/>
          <w:sz w:val="24"/>
          <w:szCs w:val="24"/>
        </w:rPr>
      </w:pPr>
    </w:p>
    <w:p w:rsidR="005A49FC" w:rsidRDefault="005A49FC" w:rsidP="005A49FC">
      <w:pPr>
        <w:spacing w:after="0" w:line="240" w:lineRule="auto"/>
        <w:rPr>
          <w:sz w:val="24"/>
          <w:szCs w:val="24"/>
        </w:rPr>
      </w:pPr>
      <w:r w:rsidRPr="005A49FC">
        <w:rPr>
          <w:sz w:val="24"/>
          <w:szCs w:val="24"/>
        </w:rPr>
        <w:t>On July 24, 2015, the agency published in the Federal Reg</w:t>
      </w:r>
      <w:r w:rsidRPr="00C60DBC">
        <w:rPr>
          <w:sz w:val="24"/>
          <w:szCs w:val="24"/>
        </w:rPr>
        <w:t xml:space="preserve">ister the </w:t>
      </w:r>
      <w:hyperlink r:id="rId5" w:history="1">
        <w:r w:rsidRPr="00C60DBC">
          <w:rPr>
            <w:rStyle w:val="Hyperlink"/>
            <w:color w:val="auto"/>
            <w:sz w:val="24"/>
            <w:szCs w:val="24"/>
            <w:u w:val="none"/>
          </w:rPr>
          <w:t xml:space="preserve">Proposed Directives on </w:t>
        </w:r>
        <w:r w:rsidRPr="00C60DBC">
          <w:rPr>
            <w:rStyle w:val="Hyperlink"/>
            <w:color w:val="auto"/>
            <w:sz w:val="24"/>
            <w:szCs w:val="24"/>
          </w:rPr>
          <w:t>American Indian and Alaska Native Relations Forest Service Manual 1500, Chapter 1560 and Forest Service Handbook 1509.13, Chapter 10</w:t>
        </w:r>
      </w:hyperlink>
      <w:r w:rsidR="005F7223">
        <w:rPr>
          <w:sz w:val="24"/>
          <w:szCs w:val="24"/>
        </w:rPr>
        <w:t xml:space="preserve">; </w:t>
      </w:r>
      <w:r w:rsidR="0063191D">
        <w:rPr>
          <w:sz w:val="24"/>
          <w:szCs w:val="24"/>
        </w:rPr>
        <w:t xml:space="preserve">on February 8, 2016, </w:t>
      </w:r>
      <w:r w:rsidR="005F7223">
        <w:rPr>
          <w:sz w:val="24"/>
          <w:szCs w:val="24"/>
        </w:rPr>
        <w:t xml:space="preserve">Chief Tom Tidwell signed the final </w:t>
      </w:r>
      <w:bookmarkStart w:id="0" w:name="_GoBack"/>
      <w:bookmarkEnd w:id="0"/>
      <w:r w:rsidRPr="005A49FC">
        <w:rPr>
          <w:sz w:val="24"/>
          <w:szCs w:val="24"/>
        </w:rPr>
        <w:t>directives</w:t>
      </w:r>
      <w:r w:rsidR="0063191D">
        <w:rPr>
          <w:sz w:val="24"/>
          <w:szCs w:val="24"/>
        </w:rPr>
        <w:t>.</w:t>
      </w:r>
    </w:p>
    <w:p w:rsidR="0063191D" w:rsidRPr="005A49FC" w:rsidRDefault="0063191D" w:rsidP="005A49FC">
      <w:pPr>
        <w:spacing w:after="0" w:line="240" w:lineRule="auto"/>
        <w:rPr>
          <w:sz w:val="24"/>
          <w:szCs w:val="24"/>
        </w:rPr>
      </w:pPr>
    </w:p>
    <w:p w:rsidR="005A49FC" w:rsidRPr="005A49FC" w:rsidRDefault="005A49FC" w:rsidP="005A49FC">
      <w:pPr>
        <w:spacing w:after="0" w:line="240" w:lineRule="auto"/>
        <w:rPr>
          <w:b/>
          <w:bCs/>
          <w:sz w:val="24"/>
          <w:szCs w:val="24"/>
        </w:rPr>
      </w:pPr>
      <w:r w:rsidRPr="005A49FC">
        <w:rPr>
          <w:b/>
          <w:bCs/>
          <w:sz w:val="24"/>
          <w:szCs w:val="24"/>
        </w:rPr>
        <w:t xml:space="preserve">Key Messages: </w:t>
      </w:r>
    </w:p>
    <w:p w:rsidR="005A49FC" w:rsidRPr="005A49FC" w:rsidRDefault="005A49FC" w:rsidP="005A49FC">
      <w:pPr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5A49FC">
        <w:rPr>
          <w:sz w:val="24"/>
          <w:szCs w:val="24"/>
        </w:rPr>
        <w:t>The Forest Service responsibility is to implement programs and activities consistent with and respecting Indian treaty rights and fulfilling the federal government’s trust responsibility with Indian tribes.</w:t>
      </w:r>
    </w:p>
    <w:p w:rsidR="005A49FC" w:rsidRPr="005A49FC" w:rsidRDefault="005A49FC" w:rsidP="005A49FC">
      <w:pPr>
        <w:numPr>
          <w:ilvl w:val="0"/>
          <w:numId w:val="1"/>
        </w:numPr>
        <w:spacing w:after="0" w:line="240" w:lineRule="auto"/>
        <w:ind w:left="0" w:firstLine="0"/>
        <w:rPr>
          <w:sz w:val="24"/>
          <w:szCs w:val="24"/>
        </w:rPr>
      </w:pPr>
      <w:r w:rsidRPr="005A49FC">
        <w:rPr>
          <w:sz w:val="24"/>
          <w:szCs w:val="24"/>
        </w:rPr>
        <w:t xml:space="preserve">The policy expands and improves the agency’s work with Indian tribes and Alaska Native Corporations, including consultation, collaboration and coordination. </w:t>
      </w:r>
    </w:p>
    <w:p w:rsidR="0063191D" w:rsidRDefault="0063191D" w:rsidP="005A49FC">
      <w:pPr>
        <w:spacing w:after="0" w:line="240" w:lineRule="auto"/>
        <w:rPr>
          <w:b/>
          <w:sz w:val="24"/>
          <w:szCs w:val="24"/>
        </w:rPr>
      </w:pPr>
    </w:p>
    <w:p w:rsidR="005A49FC" w:rsidRPr="005A49FC" w:rsidRDefault="0063191D" w:rsidP="005A49F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Revised Guideline</w:t>
      </w:r>
      <w:r w:rsidR="005A49FC" w:rsidRPr="005A49FC">
        <w:rPr>
          <w:b/>
          <w:sz w:val="24"/>
          <w:szCs w:val="24"/>
        </w:rPr>
        <w:t>:</w:t>
      </w:r>
    </w:p>
    <w:p w:rsidR="0063191D" w:rsidRDefault="0063191D" w:rsidP="005A49FC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A49FC" w:rsidRPr="005A49FC">
        <w:rPr>
          <w:rFonts w:asciiTheme="minorHAnsi" w:hAnsiTheme="minorHAnsi"/>
        </w:rPr>
        <w:t>rovides tools to work with tribes using contracts, grants and agreements</w:t>
      </w:r>
      <w:r>
        <w:rPr>
          <w:rFonts w:asciiTheme="minorHAnsi" w:hAnsiTheme="minorHAnsi"/>
        </w:rPr>
        <w:t xml:space="preserve"> and sets out options for</w:t>
      </w:r>
      <w:r w:rsidR="005A49FC" w:rsidRPr="005A49FC">
        <w:rPr>
          <w:rFonts w:asciiTheme="minorHAnsi" w:hAnsiTheme="minorHAnsi"/>
        </w:rPr>
        <w:t xml:space="preserve"> resolving disputes with the Forest Service, including objections, administrative appeals, and mediation. </w:t>
      </w:r>
    </w:p>
    <w:p w:rsidR="005A49FC" w:rsidRPr="005A49FC" w:rsidRDefault="0063191D" w:rsidP="005A49FC">
      <w:pPr>
        <w:pStyle w:val="ListParagraph"/>
        <w:numPr>
          <w:ilvl w:val="0"/>
          <w:numId w:val="1"/>
        </w:numPr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5A49FC" w:rsidRPr="005A49FC">
        <w:rPr>
          <w:rFonts w:asciiTheme="minorHAnsi" w:hAnsiTheme="minorHAnsi"/>
        </w:rPr>
        <w:t>ddress</w:t>
      </w:r>
      <w:r>
        <w:rPr>
          <w:rFonts w:asciiTheme="minorHAnsi" w:hAnsiTheme="minorHAnsi"/>
        </w:rPr>
        <w:t>es</w:t>
      </w:r>
      <w:r w:rsidR="005A49FC" w:rsidRPr="005A49FC">
        <w:rPr>
          <w:rFonts w:asciiTheme="minorHAnsi" w:hAnsiTheme="minorHAnsi"/>
        </w:rPr>
        <w:t xml:space="preserve"> forest and grassland closures, forest products, confidentiality and reburial of human remains as it per</w:t>
      </w:r>
      <w:r>
        <w:rPr>
          <w:rFonts w:asciiTheme="minorHAnsi" w:hAnsiTheme="minorHAnsi"/>
        </w:rPr>
        <w:t>tains to Indian tribes as a</w:t>
      </w:r>
      <w:r w:rsidR="00F22EBD">
        <w:rPr>
          <w:rFonts w:asciiTheme="minorHAnsi" w:hAnsiTheme="minorHAnsi"/>
        </w:rPr>
        <w:t>uthorized in the Farm Bill.</w:t>
      </w:r>
    </w:p>
    <w:p w:rsidR="0063191D" w:rsidRPr="0063191D" w:rsidRDefault="005A49FC" w:rsidP="0063191D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5328"/>
          <w:tab w:val="right" w:pos="9360"/>
        </w:tabs>
        <w:ind w:left="0" w:firstLine="0"/>
        <w:rPr>
          <w:rFonts w:asciiTheme="minorHAnsi" w:hAnsiTheme="minorHAnsi"/>
        </w:rPr>
      </w:pPr>
      <w:r w:rsidRPr="005A49FC">
        <w:rPr>
          <w:rFonts w:asciiTheme="minorHAnsi" w:hAnsiTheme="minorHAnsi"/>
        </w:rPr>
        <w:t>Modifies and adds Forest Service staff roles and responsibilities to emphas</w:t>
      </w:r>
      <w:r w:rsidR="00F22EBD">
        <w:rPr>
          <w:rFonts w:asciiTheme="minorHAnsi" w:hAnsiTheme="minorHAnsi"/>
        </w:rPr>
        <w:t xml:space="preserve">ize working with Indian tribes. </w:t>
      </w:r>
    </w:p>
    <w:p w:rsidR="008C599E" w:rsidRPr="00F22EBD" w:rsidRDefault="005A49FC" w:rsidP="00F22EBD">
      <w:pPr>
        <w:pStyle w:val="ListParagraph"/>
        <w:numPr>
          <w:ilvl w:val="0"/>
          <w:numId w:val="1"/>
        </w:numPr>
        <w:tabs>
          <w:tab w:val="left" w:pos="720"/>
          <w:tab w:val="left" w:pos="5040"/>
          <w:tab w:val="left" w:pos="5328"/>
          <w:tab w:val="right" w:pos="9360"/>
        </w:tabs>
        <w:ind w:left="0" w:firstLine="0"/>
        <w:rPr>
          <w:rFonts w:asciiTheme="minorHAnsi" w:hAnsiTheme="minorHAnsi"/>
        </w:rPr>
      </w:pPr>
      <w:r w:rsidRPr="005A49FC">
        <w:rPr>
          <w:rFonts w:asciiTheme="minorHAnsi" w:hAnsiTheme="minorHAnsi"/>
        </w:rPr>
        <w:t>Institutionalizes a minimum 120-day tribal consultation period and delineates what processes and step</w:t>
      </w:r>
      <w:r w:rsidR="00F22EBD">
        <w:rPr>
          <w:rFonts w:asciiTheme="minorHAnsi" w:hAnsiTheme="minorHAnsi"/>
        </w:rPr>
        <w:t>s are required for consultation.</w:t>
      </w:r>
    </w:p>
    <w:p w:rsidR="00F22EBD" w:rsidRDefault="00F22EBD" w:rsidP="005A49FC">
      <w:pPr>
        <w:autoSpaceDE w:val="0"/>
        <w:autoSpaceDN w:val="0"/>
        <w:adjustRightInd w:val="0"/>
        <w:spacing w:after="0" w:line="240" w:lineRule="auto"/>
      </w:pPr>
    </w:p>
    <w:p w:rsidR="00F22EBD" w:rsidRDefault="00F22EBD" w:rsidP="005A49FC">
      <w:pPr>
        <w:autoSpaceDE w:val="0"/>
        <w:autoSpaceDN w:val="0"/>
        <w:adjustRightInd w:val="0"/>
        <w:spacing w:after="0" w:line="240" w:lineRule="auto"/>
      </w:pPr>
      <w:r>
        <w:t xml:space="preserve">For more information contact Susan Johnson, Regional Tribal Relations </w:t>
      </w:r>
      <w:proofErr w:type="spellStart"/>
      <w:r>
        <w:t>Prg</w:t>
      </w:r>
      <w:proofErr w:type="spellEnd"/>
      <w:r>
        <w:t xml:space="preserve">. </w:t>
      </w:r>
      <w:proofErr w:type="spellStart"/>
      <w:r>
        <w:t>Mrg</w:t>
      </w:r>
      <w:proofErr w:type="spellEnd"/>
      <w:r>
        <w:t xml:space="preserve"> at 303/275-5760.</w:t>
      </w:r>
    </w:p>
    <w:sectPr w:rsidR="00F22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5BFA"/>
    <w:multiLevelType w:val="hybridMultilevel"/>
    <w:tmpl w:val="9D88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D6"/>
    <w:rsid w:val="005A49FC"/>
    <w:rsid w:val="005F7223"/>
    <w:rsid w:val="0063191D"/>
    <w:rsid w:val="006355D6"/>
    <w:rsid w:val="008C599E"/>
    <w:rsid w:val="00C60DBC"/>
    <w:rsid w:val="00F2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9ABC9-5D0F-4884-A001-C167D0C5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55D6"/>
    <w:pPr>
      <w:keepNext/>
      <w:spacing w:after="0" w:line="240" w:lineRule="auto"/>
      <w:jc w:val="center"/>
      <w:outlineLvl w:val="4"/>
    </w:pPr>
    <w:rPr>
      <w:rFonts w:ascii="Gill Sans MT" w:hAnsi="Gill Sans MT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5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355D6"/>
    <w:rPr>
      <w:rFonts w:ascii="Gill Sans MT" w:hAnsi="Gill Sans MT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5A49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A49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deralregister.gov/articles/2015/07/24/2015-17911/proposed-directives-on-american-indian-and-alaska-native-relations-forest-service-manual-1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Susan -FS</dc:creator>
  <cp:keywords/>
  <dc:description/>
  <cp:lastModifiedBy>Johnson, Susan -FS</cp:lastModifiedBy>
  <cp:revision>2</cp:revision>
  <dcterms:created xsi:type="dcterms:W3CDTF">2016-03-18T21:25:00Z</dcterms:created>
  <dcterms:modified xsi:type="dcterms:W3CDTF">2016-03-18T22:06:00Z</dcterms:modified>
</cp:coreProperties>
</file>